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2373E3">
              <w:t>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Default="00832CC9" w:rsidP="00865C91"/>
    <w:p w:rsidR="00865C91" w:rsidRPr="00F72A1E" w:rsidRDefault="00865C91" w:rsidP="00865C91"/>
    <w:p w:rsidR="00FC4450" w:rsidRPr="00FC4450" w:rsidRDefault="00FC4450" w:rsidP="00FC4450">
      <w:pPr>
        <w:jc w:val="center"/>
        <w:rPr>
          <w:b/>
          <w:color w:val="000000"/>
          <w:lang w:eastAsia="lt-LT"/>
        </w:rPr>
      </w:pPr>
      <w:r w:rsidRPr="00FC4450">
        <w:rPr>
          <w:b/>
          <w:color w:val="000000"/>
          <w:lang w:eastAsia="lt-LT"/>
        </w:rPr>
        <w:t>KLAIPĖD</w:t>
      </w:r>
      <w:r w:rsidR="007A24A6">
        <w:rPr>
          <w:b/>
          <w:color w:val="000000"/>
          <w:lang w:eastAsia="lt-LT"/>
        </w:rPr>
        <w:t>OS</w:t>
      </w:r>
      <w:r w:rsidR="00366F0E">
        <w:rPr>
          <w:b/>
          <w:color w:val="000000"/>
          <w:lang w:eastAsia="lt-LT"/>
        </w:rPr>
        <w:t xml:space="preserve"> LOPŠELIO-DARŽELIO „ĄŽUOLIUKAS</w:t>
      </w:r>
      <w:r w:rsidRPr="00FC4450">
        <w:rPr>
          <w:b/>
          <w:color w:val="000000"/>
          <w:lang w:eastAsia="lt-LT"/>
        </w:rPr>
        <w:t>“</w:t>
      </w:r>
    </w:p>
    <w:p w:rsidR="00FC4450" w:rsidRPr="00FC4450" w:rsidRDefault="00FC4450" w:rsidP="00FC4450">
      <w:pPr>
        <w:jc w:val="center"/>
        <w:rPr>
          <w:color w:val="000000"/>
          <w:lang w:eastAsia="lt-LT"/>
        </w:rPr>
      </w:pPr>
      <w:r w:rsidRPr="00FC4450">
        <w:rPr>
          <w:b/>
          <w:bCs/>
          <w:color w:val="000000"/>
          <w:lang w:eastAsia="lt-LT"/>
        </w:rPr>
        <w:t>2022 METŲ VEIKLOS ATASKAITA</w:t>
      </w:r>
    </w:p>
    <w:p w:rsidR="00832CC9" w:rsidRPr="00FC4450" w:rsidRDefault="00FC4450" w:rsidP="00366F0E">
      <w:pPr>
        <w:ind w:firstLine="567"/>
        <w:jc w:val="center"/>
        <w:rPr>
          <w:color w:val="000000"/>
          <w:lang w:eastAsia="lt-LT"/>
        </w:rPr>
      </w:pPr>
      <w:r w:rsidRPr="00FC4450">
        <w:rPr>
          <w:color w:val="000000"/>
          <w:lang w:eastAsia="lt-LT"/>
        </w:rPr>
        <w:t> </w:t>
      </w:r>
    </w:p>
    <w:p w:rsidR="00366F0E" w:rsidRPr="00D9302B" w:rsidRDefault="00366F0E" w:rsidP="00366F0E">
      <w:pPr>
        <w:ind w:firstLine="567"/>
        <w:jc w:val="both"/>
      </w:pPr>
      <w:r w:rsidRPr="00FA15C5">
        <w:t>Klaipėdos lopšeli</w:t>
      </w:r>
      <w:r w:rsidR="00D9302B">
        <w:t>s</w:t>
      </w:r>
      <w:r w:rsidRPr="00FA15C5">
        <w:t>-darželi</w:t>
      </w:r>
      <w:r w:rsidR="00D9302B">
        <w:t>s</w:t>
      </w:r>
      <w:r w:rsidRPr="00FA15C5">
        <w:t xml:space="preserve"> ,,Ąžu</w:t>
      </w:r>
      <w:r>
        <w:t>oliukas“ (toliau – Įstaiga) yra savivaldybės biudžetinė ikimokyklinė ugdymo Įstaiga, kurios pagrindinė veikla – ikimokyklinio ir priešmokyklinio amžiaus vaikų ugdymas. 2022-09-01 duomenimis</w:t>
      </w:r>
      <w:r w:rsidR="00D9302B">
        <w:t>,</w:t>
      </w:r>
      <w:r>
        <w:t xml:space="preserve"> ugdyti 204 vaikai (164</w:t>
      </w:r>
      <w:r w:rsidRPr="009A646D">
        <w:t xml:space="preserve"> ikimokyklinio, 40 p</w:t>
      </w:r>
      <w:r>
        <w:t>riešmokyklinio amžiaus</w:t>
      </w:r>
      <w:r w:rsidRPr="009439FB">
        <w:t>).</w:t>
      </w:r>
      <w:r>
        <w:rPr>
          <w:color w:val="FF0000"/>
        </w:rPr>
        <w:t xml:space="preserve"> </w:t>
      </w:r>
      <w:r>
        <w:t>Veikė 11 grupių (9 ikimokyklinio amžiaus</w:t>
      </w:r>
      <w:r w:rsidR="00D9302B">
        <w:t xml:space="preserve"> </w:t>
      </w:r>
      <w:r>
        <w:t>ir 2 priešmokyklinio ugdymo grupės).</w:t>
      </w:r>
      <w:r w:rsidRPr="00EB490D">
        <w:rPr>
          <w:color w:val="000000" w:themeColor="text1"/>
        </w:rPr>
        <w:t xml:space="preserve"> </w:t>
      </w:r>
      <w:r>
        <w:rPr>
          <w:color w:val="000000" w:themeColor="text1"/>
        </w:rPr>
        <w:t>D</w:t>
      </w:r>
      <w:r w:rsidRPr="00EB490D">
        <w:rPr>
          <w:color w:val="000000" w:themeColor="text1"/>
        </w:rPr>
        <w:t xml:space="preserve">irbo </w:t>
      </w:r>
      <w:r w:rsidRPr="00C20486">
        <w:t>53</w:t>
      </w:r>
      <w:r w:rsidRPr="00A977C0">
        <w:rPr>
          <w:color w:val="FF0000"/>
        </w:rPr>
        <w:t xml:space="preserve"> </w:t>
      </w:r>
      <w:r>
        <w:rPr>
          <w:color w:val="000000" w:themeColor="text1"/>
        </w:rPr>
        <w:t>darbuotojai</w:t>
      </w:r>
      <w:r w:rsidRPr="00EB490D">
        <w:rPr>
          <w:color w:val="000000" w:themeColor="text1"/>
        </w:rPr>
        <w:t xml:space="preserve"> (iš viso</w:t>
      </w:r>
      <w:r w:rsidRPr="00D23C5C">
        <w:t xml:space="preserve"> 53 </w:t>
      </w:r>
      <w:r>
        <w:rPr>
          <w:color w:val="000000" w:themeColor="text1"/>
        </w:rPr>
        <w:t>etato</w:t>
      </w:r>
      <w:r w:rsidRPr="00EB490D">
        <w:rPr>
          <w:color w:val="000000" w:themeColor="text1"/>
        </w:rPr>
        <w:t xml:space="preserve">, iš jų 28 etato pedagoginių ir </w:t>
      </w:r>
      <w:r w:rsidRPr="00D23C5C">
        <w:t xml:space="preserve">25 </w:t>
      </w:r>
      <w:r w:rsidRPr="00EB490D">
        <w:rPr>
          <w:color w:val="000000" w:themeColor="text1"/>
        </w:rPr>
        <w:t>etato nepedagoginių pareigybių</w:t>
      </w:r>
      <w:r w:rsidRPr="00D9302B">
        <w:t xml:space="preserve">). </w:t>
      </w:r>
    </w:p>
    <w:p w:rsidR="00366F0E" w:rsidRPr="00D9302B" w:rsidRDefault="00366F0E" w:rsidP="00D9302B">
      <w:pPr>
        <w:ind w:firstLine="567"/>
        <w:jc w:val="both"/>
      </w:pPr>
      <w:r w:rsidRPr="003947CE">
        <w:rPr>
          <w:color w:val="000000" w:themeColor="text1"/>
        </w:rPr>
        <w:t xml:space="preserve">Įstaiga veikė vadovaudamasi 2021–2023 metų </w:t>
      </w:r>
      <w:r>
        <w:t xml:space="preserve">strateginiu planu (toliau </w:t>
      </w:r>
      <w:r w:rsidRPr="004E2483">
        <w:t xml:space="preserve">– </w:t>
      </w:r>
      <w:r>
        <w:t xml:space="preserve">Strateginis planas) ir 2022 metų veiklos planu (toliau </w:t>
      </w:r>
      <w:r w:rsidRPr="004E2483">
        <w:t xml:space="preserve">– </w:t>
      </w:r>
      <w:r>
        <w:t xml:space="preserve">Veiklos planu). Įgyvendinant Įstaigos veiklos prioritetines kryptis siekta </w:t>
      </w:r>
      <w:r w:rsidRPr="00D04CC4">
        <w:t xml:space="preserve">plėtoti bei puoselėti tėvų ir pedagogų ryšius, ugdant įvairių gebėjimų vaikus, vertinant jų pasiekimus ir </w:t>
      </w:r>
      <w:r w:rsidRPr="00D9302B">
        <w:t xml:space="preserve">pažangą. </w:t>
      </w:r>
      <w:r>
        <w:t xml:space="preserve">Strateginio plano tikslai </w:t>
      </w:r>
      <w:r w:rsidRPr="00FA15C5">
        <w:t>buvo orient</w:t>
      </w:r>
      <w:r>
        <w:t>uoti į kokybišką ugdymo proceso</w:t>
      </w:r>
      <w:r w:rsidRPr="00FA15C5">
        <w:t xml:space="preserve"> </w:t>
      </w:r>
      <w:r>
        <w:t xml:space="preserve">organizavimą, ugdymo sąlygų ir aplinkos gerinimą. </w:t>
      </w:r>
    </w:p>
    <w:p w:rsidR="00366F0E" w:rsidRDefault="00366F0E" w:rsidP="00366F0E">
      <w:pPr>
        <w:ind w:firstLine="567"/>
        <w:jc w:val="both"/>
        <w:rPr>
          <w:color w:val="000000" w:themeColor="text1"/>
        </w:rPr>
      </w:pPr>
      <w:r w:rsidRPr="00F14F5B">
        <w:rPr>
          <w:color w:val="000000" w:themeColor="text1"/>
        </w:rPr>
        <w:t>Strateginių tiks</w:t>
      </w:r>
      <w:r>
        <w:rPr>
          <w:color w:val="000000" w:themeColor="text1"/>
        </w:rPr>
        <w:t xml:space="preserve">lų įgyvendinimui buvo </w:t>
      </w:r>
      <w:r w:rsidRPr="00A971D1">
        <w:t xml:space="preserve">numatyti </w:t>
      </w:r>
      <w:r>
        <w:rPr>
          <w:color w:val="000000" w:themeColor="text1"/>
        </w:rPr>
        <w:t>2</w:t>
      </w:r>
      <w:r w:rsidRPr="00F14F5B">
        <w:rPr>
          <w:color w:val="000000" w:themeColor="text1"/>
        </w:rPr>
        <w:t xml:space="preserve"> veiklos tikslai</w:t>
      </w:r>
      <w:r w:rsidRPr="00AB1860">
        <w:t>: 1) vaikų pasiekimų ir veiksmingos švietimo pagalbos įvairių gebėjimų vaikams teikimo gerinimas, taikant vaiko pažangos matavimo sistemą; 2) nuolatinis darbuotojų profesinis tobulėjimas ir bendruomenės na</w:t>
      </w:r>
      <w:r>
        <w:t>rių sąveika</w:t>
      </w:r>
      <w:r w:rsidRPr="00AB1860">
        <w:t xml:space="preserve">, gerinant ugdymo(si) kokybę. </w:t>
      </w:r>
      <w:r w:rsidRPr="00F14F5B">
        <w:rPr>
          <w:color w:val="000000" w:themeColor="text1"/>
        </w:rPr>
        <w:t>Tikslams pasiekti buvo numatyt</w:t>
      </w:r>
      <w:r>
        <w:rPr>
          <w:color w:val="000000" w:themeColor="text1"/>
        </w:rPr>
        <w:t>i ir įgyvendi</w:t>
      </w:r>
      <w:r w:rsidR="00D9302B">
        <w:rPr>
          <w:color w:val="000000" w:themeColor="text1"/>
        </w:rPr>
        <w:t>nt</w:t>
      </w:r>
      <w:r>
        <w:rPr>
          <w:color w:val="000000" w:themeColor="text1"/>
        </w:rPr>
        <w:t>i 4 uždaviniai.</w:t>
      </w:r>
    </w:p>
    <w:p w:rsidR="00366F0E" w:rsidRPr="00007DCC" w:rsidRDefault="00366F0E" w:rsidP="00366F0E">
      <w:pPr>
        <w:ind w:firstLine="567"/>
        <w:jc w:val="both"/>
      </w:pPr>
      <w:r>
        <w:rPr>
          <w:color w:val="000000" w:themeColor="text1"/>
        </w:rPr>
        <w:t xml:space="preserve">Įgyvendinant pirmą uždavinį </w:t>
      </w:r>
      <w:r w:rsidRPr="00ED1C85">
        <w:t>– užtikrinti kokybišką ugdymą(si), plėtojant inovatyvių metodų taikymą ugdymo procese – buv</w:t>
      </w:r>
      <w:r w:rsidRPr="00BD63E6">
        <w:t xml:space="preserve">o </w:t>
      </w:r>
      <w:r w:rsidRPr="00D04CC4">
        <w:rPr>
          <w:color w:val="000000" w:themeColor="text1"/>
        </w:rPr>
        <w:t xml:space="preserve">nuosekliai ir kokybiškai įgyvendintos ikimokyklinio, priešmokyklinio ugdymo bei neformaliojo vaikų švietimo </w:t>
      </w:r>
      <w:r w:rsidRPr="00A971D1">
        <w:t xml:space="preserve">4 </w:t>
      </w:r>
      <w:r>
        <w:rPr>
          <w:color w:val="000000" w:themeColor="text1"/>
        </w:rPr>
        <w:t>programos.</w:t>
      </w:r>
      <w:r>
        <w:t xml:space="preserve"> </w:t>
      </w:r>
      <w:r w:rsidRPr="00D04CC4">
        <w:rPr>
          <w:color w:val="000000" w:themeColor="text1"/>
        </w:rPr>
        <w:t xml:space="preserve">Vykdomos socialinių ir emocinių įgūdžių ugdymo programos: „Kimochi“, ,,Zipio draugai". Siekiant kokybiško ugdymo proceso užtikrinimo, organizuota įvairiapusė veikla. Buvo vykdyti </w:t>
      </w:r>
      <w:r>
        <w:rPr>
          <w:color w:val="000000" w:themeColor="text1"/>
        </w:rPr>
        <w:t>55 tarptautiniai</w:t>
      </w:r>
      <w:r w:rsidRPr="00D04CC4">
        <w:rPr>
          <w:color w:val="000000" w:themeColor="text1"/>
        </w:rPr>
        <w:t xml:space="preserve">, </w:t>
      </w:r>
      <w:r>
        <w:rPr>
          <w:color w:val="000000" w:themeColor="text1"/>
        </w:rPr>
        <w:t>84</w:t>
      </w:r>
      <w:r w:rsidRPr="00D04CC4">
        <w:rPr>
          <w:color w:val="000000" w:themeColor="text1"/>
        </w:rPr>
        <w:t xml:space="preserve"> šalies, 2</w:t>
      </w:r>
      <w:r>
        <w:rPr>
          <w:color w:val="000000" w:themeColor="text1"/>
        </w:rPr>
        <w:t>2</w:t>
      </w:r>
      <w:r w:rsidRPr="00D04CC4">
        <w:rPr>
          <w:color w:val="000000" w:themeColor="text1"/>
        </w:rPr>
        <w:t xml:space="preserve"> miesto, </w:t>
      </w:r>
      <w:r>
        <w:rPr>
          <w:color w:val="000000" w:themeColor="text1"/>
        </w:rPr>
        <w:t>80</w:t>
      </w:r>
      <w:r w:rsidRPr="00D04CC4">
        <w:rPr>
          <w:color w:val="000000" w:themeColor="text1"/>
        </w:rPr>
        <w:t xml:space="preserve"> Įstaigos renginių ir projektų, organizuotos </w:t>
      </w:r>
      <w:r w:rsidRPr="00317995">
        <w:t xml:space="preserve">37 </w:t>
      </w:r>
      <w:r>
        <w:rPr>
          <w:color w:val="000000" w:themeColor="text1"/>
        </w:rPr>
        <w:t>edukacinės išvykos.</w:t>
      </w:r>
      <w:r w:rsidRPr="00D04CC4">
        <w:rPr>
          <w:color w:val="000000" w:themeColor="text1"/>
        </w:rPr>
        <w:t xml:space="preserve"> Pedagogų patirties sklaida vyko šalies, miesto, Į</w:t>
      </w:r>
      <w:r>
        <w:rPr>
          <w:color w:val="000000" w:themeColor="text1"/>
        </w:rPr>
        <w:t xml:space="preserve">staigos lygmenyse. </w:t>
      </w:r>
      <w:r w:rsidRPr="006F4D48">
        <w:t>Skaityti pranešimai: 1 respublikinėje konferencijoje, 8 mies</w:t>
      </w:r>
      <w:r>
        <w:t>te, 7 Įstaigos metodinėje dienoj</w:t>
      </w:r>
      <w:r w:rsidRPr="006F4D48">
        <w:t>e. Organizuoti renginiai, skirti Klaipėdos</w:t>
      </w:r>
      <w:r>
        <w:t xml:space="preserve"> miesto 770 metų jubiliejui: 5 Į</w:t>
      </w:r>
      <w:r w:rsidRPr="006F4D48">
        <w:t xml:space="preserve">staigoje, 2 mieste, 3 respublikoje. </w:t>
      </w:r>
      <w:r w:rsidRPr="005A06D2">
        <w:t>Respublikinio projekto „770 tortų Klaipėdai“ metu</w:t>
      </w:r>
      <w:r>
        <w:t>,</w:t>
      </w:r>
      <w:r w:rsidRPr="005A06D2">
        <w:t xml:space="preserve"> pasiektas smėlio tortų Lietuvos rekordas.</w:t>
      </w:r>
      <w:r>
        <w:t xml:space="preserve"> A</w:t>
      </w:r>
      <w:r w:rsidRPr="005A06D2">
        <w:t xml:space="preserve">pie Įstaigoje vykusius renginius </w:t>
      </w:r>
      <w:r>
        <w:t>publikuoti 6</w:t>
      </w:r>
      <w:r w:rsidRPr="005A06D2">
        <w:t xml:space="preserve"> straipsniai informaciniuose leidiniuose ir portaluose, rodyti reportažai televizijoje, informacija skelbta radijo laidose</w:t>
      </w:r>
      <w:r w:rsidRPr="00BD552E">
        <w:t>.</w:t>
      </w:r>
      <w:r>
        <w:t xml:space="preserve"> Inicijuoti 2 respublikiniai</w:t>
      </w:r>
      <w:r w:rsidRPr="00BD552E">
        <w:t xml:space="preserve"> ilgalaikiai projektai (</w:t>
      </w:r>
      <w:r>
        <w:t xml:space="preserve">„Padovanok perskaitytą knygą – </w:t>
      </w:r>
      <w:r w:rsidRPr="00BD552E">
        <w:t>prisidėk prie Sengirės išsaugojimo“, „Su gimtadieniu, Klaipė</w:t>
      </w:r>
      <w:r>
        <w:t>da“)</w:t>
      </w:r>
      <w:r w:rsidR="00D9302B">
        <w:t>,</w:t>
      </w:r>
      <w:r>
        <w:t xml:space="preserve"> įtraukę ir suvieniję visą Į</w:t>
      </w:r>
      <w:r w:rsidRPr="00BD552E">
        <w:t>staigos bendruo</w:t>
      </w:r>
      <w:r>
        <w:t>menę. O</w:t>
      </w:r>
      <w:r w:rsidRPr="00BD552E">
        <w:t>rganizuotas pirmasis Lietuvoje ikimokyklinių ir prieš</w:t>
      </w:r>
      <w:r>
        <w:t>mokyklinių ugdymo Į</w:t>
      </w:r>
      <w:r w:rsidRPr="00BD552E">
        <w:t xml:space="preserve">staigų projektas, skirtas Ukrainos palaikymui „Vilties švyturys Ukrainai“, surengtos 3 pilietinės iniciatyvos, skatinančios paremti karo pabėgėlius iš Ukrainos: „Gerumo akcija“, „Draugystės tiltas“, „Padovanokime Kalėdas Ukrainos vaikams“. </w:t>
      </w:r>
    </w:p>
    <w:p w:rsidR="00C328F5" w:rsidRDefault="00366F0E" w:rsidP="00366F0E">
      <w:pPr>
        <w:ind w:firstLine="567"/>
        <w:jc w:val="both"/>
        <w:rPr>
          <w:color w:val="000000" w:themeColor="text1"/>
        </w:rPr>
      </w:pPr>
      <w:r>
        <w:t>Didelis dėmesys skirtas, kuriant sveiką ugdymo(si)</w:t>
      </w:r>
      <w:r w:rsidRPr="00816A32">
        <w:t xml:space="preserve"> ir darbo aplinką</w:t>
      </w:r>
      <w:r>
        <w:t>. S</w:t>
      </w:r>
      <w:r w:rsidRPr="005E33F7">
        <w:t xml:space="preserve">ėkmingai įgyvendintos </w:t>
      </w:r>
      <w:r>
        <w:t xml:space="preserve">ir </w:t>
      </w:r>
      <w:r w:rsidRPr="005E33F7">
        <w:t xml:space="preserve">į ugdomąją veiklą </w:t>
      </w:r>
      <w:r w:rsidRPr="002539B6">
        <w:t xml:space="preserve">integruotos vaikų fizinį aktyvumą </w:t>
      </w:r>
      <w:r w:rsidRPr="002539B6">
        <w:rPr>
          <w:color w:val="000000" w:themeColor="text1"/>
        </w:rPr>
        <w:t>skatinančios ugdomosios veiklos</w:t>
      </w:r>
      <w:r w:rsidRPr="002539B6">
        <w:t xml:space="preserve">: </w:t>
      </w:r>
      <w:r>
        <w:t>„Šiaurietiškas ėjimas“,</w:t>
      </w:r>
      <w:r w:rsidRPr="002539B6">
        <w:t xml:space="preserve"> „V</w:t>
      </w:r>
      <w:r>
        <w:t>isuotinė</w:t>
      </w:r>
      <w:r w:rsidRPr="002539B6">
        <w:t xml:space="preserve"> mankšta“</w:t>
      </w:r>
      <w:r>
        <w:t xml:space="preserve">, </w:t>
      </w:r>
      <w:r w:rsidRPr="00BD552E">
        <w:t>„Žiemos linksmybės</w:t>
      </w:r>
      <w:r w:rsidRPr="00172EEC">
        <w:t>“</w:t>
      </w:r>
      <w:r>
        <w:t>, „Vasaros olimpiada“</w:t>
      </w:r>
      <w:r w:rsidRPr="00172EEC">
        <w:t xml:space="preserve">. </w:t>
      </w:r>
      <w:r>
        <w:t>Dalyvauta konkurse „Judriausias darželis“, projekte „</w:t>
      </w:r>
      <w:r w:rsidRPr="00470BB5">
        <w:rPr>
          <w:color w:val="000000" w:themeColor="text1"/>
        </w:rPr>
        <w:t>Sveikatiada</w:t>
      </w:r>
      <w:r>
        <w:rPr>
          <w:color w:val="000000" w:themeColor="text1"/>
        </w:rPr>
        <w:t xml:space="preserve">“, organizuoti 5 renginiai </w:t>
      </w:r>
      <w:r>
        <w:t xml:space="preserve">„Judumo savaitei“. Įstaigoje organizuoti 12 sveikos mitybos skatinimo </w:t>
      </w:r>
      <w:r w:rsidRPr="00D9302B">
        <w:t xml:space="preserve">renginių, </w:t>
      </w:r>
      <w:r w:rsidR="00D9302B">
        <w:t>V</w:t>
      </w:r>
      <w:r w:rsidRPr="00D9302B">
        <w:t xml:space="preserve">isuomenės </w:t>
      </w:r>
      <w:r w:rsidRPr="00B778A3">
        <w:t>sveikatos biuro specialist</w:t>
      </w:r>
      <w:r w:rsidR="00C328F5">
        <w:t>as</w:t>
      </w:r>
      <w:r w:rsidRPr="00B778A3">
        <w:t xml:space="preserve"> </w:t>
      </w:r>
      <w:r>
        <w:t xml:space="preserve">atlikto tyrimą „Vaikų mitybos analizė“. Įstaigoje </w:t>
      </w:r>
      <w:r w:rsidRPr="00FA15C5">
        <w:t>ug</w:t>
      </w:r>
      <w:r>
        <w:t>dytiniai 3</w:t>
      </w:r>
      <w:r w:rsidRPr="00FA15C5">
        <w:t xml:space="preserve"> kartus per dieną maitinti kokybišku maistu. Darželį lankė </w:t>
      </w:r>
      <w:r w:rsidRPr="00470BB5">
        <w:rPr>
          <w:color w:val="000000" w:themeColor="text1"/>
        </w:rPr>
        <w:t xml:space="preserve">3 </w:t>
      </w:r>
      <w:r w:rsidRPr="00FA15C5">
        <w:t>vaikai su a</w:t>
      </w:r>
      <w:r>
        <w:t xml:space="preserve">lerginiais susirgimais, kuriems buvo skiriamas </w:t>
      </w:r>
      <w:r w:rsidRPr="00FA15C5">
        <w:t>pritaikytas maitinimas</w:t>
      </w:r>
      <w:r w:rsidRPr="00C328F5">
        <w:t>. 35 šeimoms taikyta 50 % mokesčio už vaikų maitinimą lengvata, o 100 % lengvata taikoma vienos šeimos 2 vaikams</w:t>
      </w:r>
      <w:r w:rsidRPr="00325588">
        <w:t xml:space="preserve">. </w:t>
      </w:r>
      <w:r w:rsidRPr="00FA15C5">
        <w:t>Siekdami pagerinti vaikų mitybą</w:t>
      </w:r>
      <w:r w:rsidR="00C328F5">
        <w:t>,</w:t>
      </w:r>
      <w:r w:rsidRPr="00FA15C5">
        <w:t xml:space="preserve"> dalyvauta Europos Sąjungos paramos „Pienas vaikams“ bei „Vaisių ir daržovių vartojimo ska</w:t>
      </w:r>
      <w:r>
        <w:t>tinimas mokykloje“ programose</w:t>
      </w:r>
      <w:r w:rsidRPr="00FA15C5">
        <w:t>.</w:t>
      </w:r>
      <w:r>
        <w:rPr>
          <w:color w:val="000000" w:themeColor="text1"/>
        </w:rPr>
        <w:t xml:space="preserve"> </w:t>
      </w:r>
    </w:p>
    <w:p w:rsidR="00366F0E" w:rsidRPr="00C328F5" w:rsidRDefault="00366F0E" w:rsidP="00366F0E">
      <w:pPr>
        <w:ind w:firstLine="567"/>
        <w:jc w:val="both"/>
        <w:rPr>
          <w:b/>
        </w:rPr>
      </w:pPr>
      <w:r w:rsidRPr="00C328F5">
        <w:lastRenderedPageBreak/>
        <w:t xml:space="preserve">Įstaigoje planingai vykdyti aplinkos gerinimo darbai. Ypatingas dėmesys skirtas estetiškos, funkcionalios, atitinkančios vaikų amžių, edukacinės bei saugios darbo ir ugdymo(si) aplinkos kūrimui. 2022 m. atlikti virtuvės, sporto salės, STEAM kambario ir šešių grupių remontai. Įsigytas inventorius virtuvėje ir grupių virtuvėlėse. </w:t>
      </w:r>
      <w:r w:rsidR="00C328F5" w:rsidRPr="00C328F5">
        <w:t>Įmontuoti du kondicionieriai grupių miegamuosiuose (1,6 tūkst. Eur). Nupirkta guminė danga ir paklota po žaidimų įranga (3,2 tūkst. Eur). Suremontuoti, perdažyti ir perkelti į saugesnes vietas lauko žaidimo įrenginiai. Nupirktos rūbinės spintelės (0,7 tūkst. Eur), čiužiniai už (0,7 tūkst. Eur). Pagamintos spintelės, knygų lentynos priemonėms susidėti.</w:t>
      </w:r>
      <w:r w:rsidR="00C328F5" w:rsidRPr="00C328F5">
        <w:rPr>
          <w:b/>
        </w:rPr>
        <w:t xml:space="preserve"> </w:t>
      </w:r>
      <w:r w:rsidRPr="00C328F5">
        <w:t>Įsigytos ugdomosios priemonės STEAM kambarėlio veikloms. Siekiant pedagogams sudaryti palankias sąlygas</w:t>
      </w:r>
      <w:r w:rsidR="00C328F5">
        <w:t>,</w:t>
      </w:r>
      <w:r w:rsidRPr="00C328F5">
        <w:t xml:space="preserve"> į ugdymo procesą integruo</w:t>
      </w:r>
      <w:r w:rsidR="00C328F5">
        <w:t>jant</w:t>
      </w:r>
      <w:r w:rsidRPr="00C328F5">
        <w:t xml:space="preserve"> informacines komunikacines technologijas (toliau – IKT) nupirkta: interaktyvus ekranas (3,2 tūkst. Eur), keturi projektoriai ir keturi sieniniai ekranai (1,6 tūkst. Eur). </w:t>
      </w:r>
    </w:p>
    <w:p w:rsidR="00366F0E" w:rsidRPr="001A126A" w:rsidRDefault="00366F0E" w:rsidP="00366F0E">
      <w:pPr>
        <w:ind w:firstLine="567"/>
        <w:jc w:val="both"/>
      </w:pPr>
      <w:r w:rsidRPr="00E5203D">
        <w:rPr>
          <w:color w:val="000000" w:themeColor="text1"/>
        </w:rPr>
        <w:t>Įgyvendinan</w:t>
      </w:r>
      <w:r>
        <w:rPr>
          <w:color w:val="000000" w:themeColor="text1"/>
        </w:rPr>
        <w:t>t antrą uždavinį</w:t>
      </w:r>
      <w:r w:rsidRPr="00E5203D">
        <w:rPr>
          <w:color w:val="000000" w:themeColor="text1"/>
        </w:rPr>
        <w:t xml:space="preserve"> –</w:t>
      </w:r>
      <w:r w:rsidRPr="008A45F6">
        <w:t xml:space="preserve"> </w:t>
      </w:r>
      <w:r w:rsidRPr="005F02A1">
        <w:t xml:space="preserve">skatinti tėvų ir pedagogų ryšius, ugdant įvairių gebėjimų vaikus bei vertinant jų pasiekimus ir pažangą </w:t>
      </w:r>
      <w:r w:rsidRPr="008A45F6">
        <w:rPr>
          <w:color w:val="92D050"/>
        </w:rPr>
        <w:t>–</w:t>
      </w:r>
      <w:r>
        <w:t xml:space="preserve"> buvo teikiama pagalba specialiųjų poreikių turintiems ugdytiniams, jų tėvams ir pedagogams. Organizuota </w:t>
      </w:r>
      <w:r w:rsidRPr="006F37A4">
        <w:rPr>
          <w:color w:val="000000" w:themeColor="text1"/>
        </w:rPr>
        <w:t xml:space="preserve">11 Vaiko gerovės komisijos </w:t>
      </w:r>
      <w:r w:rsidRPr="006C28D2">
        <w:t>posėdžių</w:t>
      </w:r>
      <w:r>
        <w:t>, kuriuose dalyvavo</w:t>
      </w:r>
      <w:r w:rsidRPr="006C28D2">
        <w:t xml:space="preserve"> tėvai</w:t>
      </w:r>
      <w:r>
        <w:t xml:space="preserve"> ir pedagogai</w:t>
      </w:r>
      <w:r w:rsidRPr="006C28D2">
        <w:t xml:space="preserve">. </w:t>
      </w:r>
      <w:r w:rsidRPr="00CB562A">
        <w:t xml:space="preserve">Logopedo pagalba (1 etatas) teikta 42 specialiųjų ugdymosi poreikių vaikams (toliau SUP), iš jų 36 su nedideliais SUP, 3 su vidutiniais SUP ir 3 su dideliais SUP. </w:t>
      </w:r>
      <w:r w:rsidRPr="00CB562A">
        <w:rPr>
          <w:lang w:eastAsia="lt-LT"/>
        </w:rPr>
        <w:t>Paruošti 30 individualios pagalbos vaikui planai ir 2 pritaikytos programos</w:t>
      </w:r>
      <w:r>
        <w:rPr>
          <w:lang w:eastAsia="lt-LT"/>
        </w:rPr>
        <w:t>.</w:t>
      </w:r>
      <w:r w:rsidRPr="006C28D2">
        <w:t xml:space="preserve"> Logopedas teikė konsultacinę ir metodinę pagalbą pedagogams ir ugdytinių tėvams. Skirtingo amžiaus ugdytinių tėvams paruošti lankstinukai: “Ikimokyklinukų kalbos aktyvinimas“, „Keturmečių ir penkiamečių kalbos aktyvinimas“. Įstaigoje visus mokslo metus vykdytas  projektas „Logoritmikos pagalba mes ugdysime savo kalbą“, kuriame dalyvavo </w:t>
      </w:r>
      <w:r>
        <w:t>38</w:t>
      </w:r>
      <w:r w:rsidRPr="006C28D2">
        <w:t xml:space="preserve"> </w:t>
      </w:r>
      <w:r>
        <w:t>vaikai</w:t>
      </w:r>
      <w:r w:rsidRPr="006C28D2">
        <w:t>, ne</w:t>
      </w:r>
      <w:r>
        <w:t>įtraukti</w:t>
      </w:r>
      <w:r w:rsidRPr="006C28D2">
        <w:t xml:space="preserve"> į švietimo pagalbos gavėjų, turinčių specialiųjų ugdymosi poreikių, sąrašą. </w:t>
      </w:r>
      <w:r>
        <w:t xml:space="preserve">Aktyviai bendradarbiauta su Pedagoginės psichologinės tarnybos specialistais (toliau – PPT). </w:t>
      </w:r>
      <w:r w:rsidRPr="00E42779">
        <w:t>Nuotoliniu būdu organizuotos paskaitos Įstaigos tėvams ir pedagogams</w:t>
      </w:r>
      <w:r>
        <w:t>:</w:t>
      </w:r>
      <w:r w:rsidRPr="00E42779">
        <w:t xml:space="preserve"> „Netinkamo elgesio korekcija: ribų nustatymo žingsniai“, “Vaikų nepageidaujamas elgesys </w:t>
      </w:r>
      <w:r w:rsidRPr="001A126A">
        <w:t xml:space="preserve">įtraukiojo ugdymo kontekste“, „Hiperaktyvūs, agresyvūs vaikai ikimokyklinėje įstaigoje: mokytojų, tėvų ir vaikų bendradarbiavimas“, kurias skaitė PPT psichologai. Aktyviai bendradarbiauta su Klaipėdos Pedagogų švietimo </w:t>
      </w:r>
      <w:r w:rsidR="001A126A" w:rsidRPr="001A126A">
        <w:t>ir</w:t>
      </w:r>
      <w:r w:rsidRPr="001A126A">
        <w:t xml:space="preserve"> kultūros centru (toliau – PŠKC). 2022-10-20 organizuoti mokymai “Vaikų turinčių įvairiapusių raidos sutrikimų, socialinės interakcijos gerinimo būdai ikimokyklinėje įstaigoje“, kuriuose dalyvavo 45 Įstaigos darbuotojai. </w:t>
      </w:r>
    </w:p>
    <w:p w:rsidR="00366F0E" w:rsidRPr="00083BAE" w:rsidRDefault="00366F0E" w:rsidP="00366F0E">
      <w:pPr>
        <w:ind w:firstLine="567"/>
        <w:jc w:val="both"/>
        <w:rPr>
          <w:color w:val="000000" w:themeColor="text1"/>
          <w:szCs w:val="20"/>
        </w:rPr>
      </w:pPr>
      <w:r w:rsidRPr="001A126A">
        <w:t xml:space="preserve">Įgyvendinant trečią uždavinį – telkti Įstaigos darbuotojus mokymuisi ir tobulėjimui – 2022 m. Įstaigos vadovai, pedagoginiai ir nepedagoginiai darbuotojai kryptingai tobulino kvalifikaciją kursuose ir seminaruose: vadovai išklausė – 283 val., mokytojai – 2883 val., nepedagoginis personalas – 504 valandas. Visiems Įstaigos darbuotojams buvo sudarytos galimybės naudotis nuotoline ugdymo platforma </w:t>
      </w:r>
      <w:r w:rsidR="001A126A">
        <w:t>„</w:t>
      </w:r>
      <w:r w:rsidRPr="001A126A">
        <w:t>Ugdymo meistrai“. Darbuotojai dalyvavo ilgalaikėje programoje „Ugdymo proceso organizavimo gairės individualizuojant ir skaitmeninant ugdymo turinį</w:t>
      </w:r>
      <w:r w:rsidR="001A126A">
        <w:t xml:space="preserve">. </w:t>
      </w:r>
      <w:r w:rsidRPr="001A126A">
        <w:t>Įstaigos inicijuotame nuotoliniame seminare “Efektyvūs informacinių dokumentų rengimo įrankiai ir sklaidos inovatyvūs sprendimai“ dalyvavo visi mokytojai ir 50</w:t>
      </w:r>
      <w:r w:rsidR="001A126A">
        <w:t xml:space="preserve"> </w:t>
      </w:r>
      <w:r w:rsidRPr="002373E3">
        <w:t>%</w:t>
      </w:r>
      <w:r w:rsidRPr="001A126A">
        <w:t xml:space="preserve"> nepedagoginio personalo, tobulino skaitmeninio raštingumo kompetenciją(as). Įstaigoje vyko praktikumas „IKT priemonių naudojimas ir pritaikymas ikimokykliniame ir priešmokykliniame ugdyme“, kuriame mokytojai dalinosi savo sukaupta patirtimi</w:t>
      </w:r>
      <w:r w:rsidRPr="001A126A">
        <w:rPr>
          <w:szCs w:val="20"/>
        </w:rPr>
        <w:t xml:space="preserve">. Dalyvauta Klaipėdos miesto tikslinių gyventojų grupių sveikos gyvensenos skatinimo veiklose: „Meno terapijos užsiėmimai“, „Mankšta darbuotojams“. </w:t>
      </w:r>
    </w:p>
    <w:p w:rsidR="004B0855" w:rsidRPr="00A24704" w:rsidRDefault="00366F0E" w:rsidP="00A24704">
      <w:pPr>
        <w:ind w:firstLine="567"/>
        <w:jc w:val="both"/>
      </w:pPr>
      <w:r>
        <w:t>Įgyvendinant ketvirtą uždavinį</w:t>
      </w:r>
      <w:r w:rsidRPr="00E5203D">
        <w:t xml:space="preserve"> </w:t>
      </w:r>
      <w:r w:rsidRPr="00ED1C85">
        <w:t>– p</w:t>
      </w:r>
      <w:r>
        <w:t>lėtoti ugdytinių tėvų, Į</w:t>
      </w:r>
      <w:r w:rsidRPr="00ED1C85">
        <w:t xml:space="preserve">staigos darbuotojų ir socialinių partnerių bendradarbiavimą ugdymo(si) procese – </w:t>
      </w:r>
      <w:r>
        <w:t>v</w:t>
      </w:r>
      <w:r w:rsidRPr="00FA15C5">
        <w:t xml:space="preserve">aikų tėvams sudarytos </w:t>
      </w:r>
      <w:r>
        <w:t xml:space="preserve">palankios </w:t>
      </w:r>
      <w:r w:rsidRPr="00FA15C5">
        <w:t xml:space="preserve">sąlygos bendrauti su Įstaigos pedagogais bei specialistais </w:t>
      </w:r>
      <w:r>
        <w:t>kontaktiniu ir</w:t>
      </w:r>
      <w:r w:rsidRPr="00FA15C5">
        <w:t xml:space="preserve"> nuotoliniu būdu</w:t>
      </w:r>
      <w:r w:rsidR="002E071B">
        <w:t xml:space="preserve">: </w:t>
      </w:r>
      <w:r>
        <w:t>elektronin</w:t>
      </w:r>
      <w:r w:rsidR="002E071B">
        <w:t>iu</w:t>
      </w:r>
      <w:r>
        <w:t xml:space="preserve"> dienyn</w:t>
      </w:r>
      <w:r w:rsidR="002E071B">
        <w:t>u</w:t>
      </w:r>
      <w:r w:rsidRPr="00911ECA">
        <w:t xml:space="preserve"> “Mūsų darželis“</w:t>
      </w:r>
      <w:r>
        <w:t>,</w:t>
      </w:r>
      <w:r w:rsidRPr="00911ECA">
        <w:t xml:space="preserve"> </w:t>
      </w:r>
      <w:r w:rsidRPr="00507253">
        <w:rPr>
          <w:color w:val="000000" w:themeColor="text1"/>
        </w:rPr>
        <w:t xml:space="preserve">Įstaigos „Facebook“ </w:t>
      </w:r>
      <w:r>
        <w:rPr>
          <w:color w:val="000000" w:themeColor="text1"/>
        </w:rPr>
        <w:t>paskyr</w:t>
      </w:r>
      <w:r w:rsidR="002E071B">
        <w:rPr>
          <w:color w:val="000000" w:themeColor="text1"/>
        </w:rPr>
        <w:t>a</w:t>
      </w:r>
      <w:r>
        <w:t>, „ZOOM“, „Microsoft Teams“ p</w:t>
      </w:r>
      <w:r w:rsidR="002E071B">
        <w:t>latformomis</w:t>
      </w:r>
      <w:r>
        <w:t>. Daugelis tėvų aktyviai</w:t>
      </w:r>
      <w:r w:rsidRPr="00407A9C">
        <w:t xml:space="preserve"> dalyvauja</w:t>
      </w:r>
      <w:r>
        <w:t xml:space="preserve"> </w:t>
      </w:r>
      <w:r w:rsidRPr="00407A9C">
        <w:t>pasiekimų vertinimo procese</w:t>
      </w:r>
      <w:r>
        <w:t>,</w:t>
      </w:r>
      <w:r w:rsidRPr="00407A9C">
        <w:t xml:space="preserve"> sprendžiant vaiko ugdymo(si) klausimus</w:t>
      </w:r>
      <w:r>
        <w:t>.</w:t>
      </w:r>
      <w:r w:rsidR="00A24704">
        <w:t xml:space="preserve"> </w:t>
      </w:r>
      <w:r w:rsidRPr="00BD552E">
        <w:t xml:space="preserve">Įstaigoje </w:t>
      </w:r>
      <w:r w:rsidR="00A24704">
        <w:t>atliktų a</w:t>
      </w:r>
      <w:r w:rsidRPr="00BD552E">
        <w:t>pklaus</w:t>
      </w:r>
      <w:r w:rsidR="00A24704">
        <w:t>ų</w:t>
      </w:r>
      <w:r w:rsidRPr="00BD552E">
        <w:t xml:space="preserve"> metu išskirtos šios stiprybės: ugdymo(si) aplinka; mokytojo sąveika su ugdytiniais</w:t>
      </w:r>
      <w:r w:rsidR="002E071B">
        <w:t xml:space="preserve">, </w:t>
      </w:r>
      <w:r w:rsidR="002E071B" w:rsidRPr="00BD552E">
        <w:t>vaikų psi</w:t>
      </w:r>
      <w:r w:rsidR="002E071B">
        <w:t xml:space="preserve">chologinis ir fizinis saugumas, </w:t>
      </w:r>
      <w:r w:rsidR="002E071B" w:rsidRPr="00BD552E">
        <w:t>lygios galimybės visiems vaikam</w:t>
      </w:r>
      <w:r w:rsidR="002E071B">
        <w:t xml:space="preserve">s ugdytis ir tobulėti; </w:t>
      </w:r>
      <w:r w:rsidRPr="00BD552E">
        <w:t>ir tobulintinos sritys: tėvų</w:t>
      </w:r>
      <w:r>
        <w:t xml:space="preserve"> įtraukimas į ugdomąją veiklą</w:t>
      </w:r>
      <w:r w:rsidR="002E071B">
        <w:t>,</w:t>
      </w:r>
      <w:r>
        <w:t xml:space="preserve"> Į</w:t>
      </w:r>
      <w:r w:rsidRPr="00BD552E">
        <w:t>staigos bendradarbiavimas su tėvai</w:t>
      </w:r>
      <w:r>
        <w:t>s</w:t>
      </w:r>
      <w:r w:rsidR="002E071B">
        <w:t xml:space="preserve">, </w:t>
      </w:r>
      <w:r>
        <w:t>edukacinių erdvių gerinimas</w:t>
      </w:r>
      <w:r w:rsidR="002E071B">
        <w:t xml:space="preserve">. </w:t>
      </w:r>
      <w:r w:rsidR="002E071B">
        <w:rPr>
          <w:color w:val="000000" w:themeColor="text1"/>
        </w:rPr>
        <w:t xml:space="preserve">Buvo organizuota </w:t>
      </w:r>
      <w:r w:rsidRPr="001573CE">
        <w:rPr>
          <w:color w:val="000000" w:themeColor="text1"/>
        </w:rPr>
        <w:t>tėvų apklausa dėl neformaliojo ugdymo kokybės ir poreikio</w:t>
      </w:r>
      <w:r w:rsidR="004B0855">
        <w:rPr>
          <w:color w:val="000000" w:themeColor="text1"/>
        </w:rPr>
        <w:t>.</w:t>
      </w:r>
      <w:r w:rsidRPr="001573CE">
        <w:rPr>
          <w:color w:val="000000" w:themeColor="text1"/>
        </w:rPr>
        <w:t xml:space="preserve"> </w:t>
      </w:r>
      <w:r w:rsidR="004B0855">
        <w:rPr>
          <w:color w:val="000000" w:themeColor="text1"/>
        </w:rPr>
        <w:t>A</w:t>
      </w:r>
      <w:r w:rsidRPr="001573CE">
        <w:rPr>
          <w:color w:val="000000" w:themeColor="text1"/>
        </w:rPr>
        <w:t>tsižvelgiant į gautus rezultatus,</w:t>
      </w:r>
      <w:r>
        <w:rPr>
          <w:color w:val="000000" w:themeColor="text1"/>
        </w:rPr>
        <w:t xml:space="preserve"> </w:t>
      </w:r>
      <w:r w:rsidRPr="001573CE">
        <w:rPr>
          <w:color w:val="000000" w:themeColor="text1"/>
        </w:rPr>
        <w:t xml:space="preserve">patvirtinta </w:t>
      </w:r>
      <w:r w:rsidR="004B0855">
        <w:rPr>
          <w:color w:val="000000" w:themeColor="text1"/>
        </w:rPr>
        <w:t>N</w:t>
      </w:r>
      <w:r w:rsidRPr="001573CE">
        <w:rPr>
          <w:color w:val="000000" w:themeColor="text1"/>
        </w:rPr>
        <w:t xml:space="preserve">eformaliojo vaikų švietimo pažinimo ir tyrinėjimo programa. </w:t>
      </w:r>
      <w:r w:rsidR="004B0855">
        <w:t xml:space="preserve">Stiprinant ryšius su socialiniais </w:t>
      </w:r>
      <w:r w:rsidR="004B0855">
        <w:lastRenderedPageBreak/>
        <w:t xml:space="preserve">partneriais, </w:t>
      </w:r>
      <w:r>
        <w:t xml:space="preserve">2022 m. pasirašytos bendradarbiavimo sutartys su Klaipėdos lopšeliais-darželiais „Berželis“, </w:t>
      </w:r>
      <w:r w:rsidRPr="0028328D">
        <w:t>„</w:t>
      </w:r>
      <w:r>
        <w:t xml:space="preserve">Žuvėdra“, </w:t>
      </w:r>
      <w:r w:rsidRPr="0028328D">
        <w:t>„</w:t>
      </w:r>
      <w:r>
        <w:t xml:space="preserve">Pumpurėlis“, </w:t>
      </w:r>
      <w:r w:rsidRPr="0028328D">
        <w:t>„</w:t>
      </w:r>
      <w:r>
        <w:t>Volungėlė“ ir Mažeikių</w:t>
      </w:r>
      <w:r w:rsidRPr="0028328D">
        <w:t xml:space="preserve"> </w:t>
      </w:r>
      <w:r>
        <w:t>lopšeliu-darželiu „Gintarėlis</w:t>
      </w:r>
      <w:r w:rsidRPr="00722E31">
        <w:rPr>
          <w:color w:val="000000" w:themeColor="text1"/>
        </w:rPr>
        <w:t>“. Aktyvus bendradarbiavimas tęsiamas su kitais socialiniais partneriais. Kartu su Klaipėdos „Vyturio“ progimnazija,</w:t>
      </w:r>
      <w:r w:rsidR="004B0855">
        <w:rPr>
          <w:color w:val="000000" w:themeColor="text1"/>
        </w:rPr>
        <w:t xml:space="preserve"> </w:t>
      </w:r>
      <w:r w:rsidRPr="00722E31">
        <w:rPr>
          <w:color w:val="000000" w:themeColor="text1"/>
        </w:rPr>
        <w:t xml:space="preserve">„Varpo“ gimnazija, Litorinos mokykla, Jeronimo Kačinsko muzikos mokykla organizuotas jungtinis projektas „Langas į Lietuvą“, skirtas Lietuvos nepriklausomybės atkūrimo dienai paminėti. </w:t>
      </w:r>
      <w:r w:rsidR="004B0855">
        <w:rPr>
          <w:color w:val="000000" w:themeColor="text1"/>
        </w:rPr>
        <w:t>B</w:t>
      </w:r>
      <w:r>
        <w:t>endradarbiaujama su Klaipėdos universitetu,</w:t>
      </w:r>
      <w:r w:rsidR="004B0855">
        <w:t xml:space="preserve"> </w:t>
      </w:r>
      <w:r w:rsidRPr="00874EA7">
        <w:t>Klaipėdos valstybinė kolegija</w:t>
      </w:r>
      <w:r w:rsidRPr="00722E31">
        <w:rPr>
          <w:color w:val="000000" w:themeColor="text1"/>
        </w:rPr>
        <w:t>, Ernesto Galv</w:t>
      </w:r>
      <w:r>
        <w:rPr>
          <w:color w:val="000000" w:themeColor="text1"/>
        </w:rPr>
        <w:t>anausko profesinio mokymo centru.</w:t>
      </w:r>
      <w:r w:rsidRPr="00722E31">
        <w:rPr>
          <w:color w:val="000000" w:themeColor="text1"/>
        </w:rPr>
        <w:t xml:space="preserve"> </w:t>
      </w:r>
      <w:r w:rsidR="004B0855">
        <w:t xml:space="preserve">Įstaigoje </w:t>
      </w:r>
      <w:r>
        <w:t>10 studentų atliko</w:t>
      </w:r>
      <w:r w:rsidRPr="00874EA7">
        <w:t xml:space="preserve"> praktiką</w:t>
      </w:r>
      <w:r w:rsidR="004B0855">
        <w:t xml:space="preserve">. </w:t>
      </w:r>
      <w:r w:rsidRPr="00635A3D">
        <w:rPr>
          <w:color w:val="000000" w:themeColor="text1"/>
        </w:rPr>
        <w:t xml:space="preserve">Glaudi partnerystė su ugdytinių tėvais, socialiniais partneriais tobulina bendradarbiavimo kultūrą, skatina kurti veiklų įvairovę, ugdymo turinio atnaujinimą. </w:t>
      </w:r>
    </w:p>
    <w:p w:rsidR="00366F0E" w:rsidRPr="00F531F5" w:rsidRDefault="00366F0E" w:rsidP="004B0855">
      <w:pPr>
        <w:ind w:firstLine="567"/>
        <w:jc w:val="both"/>
      </w:pPr>
      <w:r w:rsidRPr="00552D6C">
        <w:t>Finansinė 2022 metų Įstaigos informacija:</w:t>
      </w:r>
    </w:p>
    <w:tbl>
      <w:tblPr>
        <w:tblStyle w:val="Lentelstinklelis"/>
        <w:tblW w:w="9781" w:type="dxa"/>
        <w:tblInd w:w="108" w:type="dxa"/>
        <w:tblLook w:val="04A0" w:firstRow="1" w:lastRow="0" w:firstColumn="1" w:lastColumn="0" w:noHBand="0" w:noVBand="1"/>
      </w:tblPr>
      <w:tblGrid>
        <w:gridCol w:w="2552"/>
        <w:gridCol w:w="1559"/>
        <w:gridCol w:w="1559"/>
        <w:gridCol w:w="1283"/>
        <w:gridCol w:w="2828"/>
      </w:tblGrid>
      <w:tr w:rsidR="00366F0E" w:rsidRPr="00872D78" w:rsidTr="00D64847">
        <w:trPr>
          <w:trHeight w:val="274"/>
        </w:trPr>
        <w:tc>
          <w:tcPr>
            <w:tcW w:w="2552" w:type="dxa"/>
            <w:vMerge w:val="restart"/>
            <w:tcBorders>
              <w:top w:val="single" w:sz="4" w:space="0" w:color="auto"/>
              <w:left w:val="single" w:sz="4" w:space="0" w:color="auto"/>
              <w:bottom w:val="single" w:sz="4" w:space="0" w:color="auto"/>
              <w:right w:val="single" w:sz="4" w:space="0" w:color="auto"/>
            </w:tcBorders>
            <w:hideMark/>
          </w:tcPr>
          <w:p w:rsidR="00366F0E" w:rsidRPr="00872D78" w:rsidRDefault="00366F0E" w:rsidP="00366F0E">
            <w:pPr>
              <w:ind w:firstLine="567"/>
              <w:jc w:val="center"/>
            </w:pPr>
            <w:r w:rsidRPr="00872D78">
              <w:t>Finansavimo šaltinis</w:t>
            </w:r>
          </w:p>
        </w:tc>
        <w:tc>
          <w:tcPr>
            <w:tcW w:w="4401" w:type="dxa"/>
            <w:gridSpan w:val="3"/>
            <w:tcBorders>
              <w:top w:val="single" w:sz="4" w:space="0" w:color="auto"/>
              <w:left w:val="single" w:sz="4" w:space="0" w:color="auto"/>
              <w:bottom w:val="single" w:sz="4" w:space="0" w:color="auto"/>
              <w:right w:val="single" w:sz="4" w:space="0" w:color="auto"/>
            </w:tcBorders>
            <w:hideMark/>
          </w:tcPr>
          <w:p w:rsidR="00366F0E" w:rsidRPr="00872D78" w:rsidRDefault="00366F0E" w:rsidP="00366F0E">
            <w:pPr>
              <w:ind w:firstLine="567"/>
              <w:jc w:val="center"/>
            </w:pPr>
            <w:r w:rsidRPr="00872D78">
              <w:t>Lėšos (tūkst. eurų)</w:t>
            </w:r>
          </w:p>
        </w:tc>
        <w:tc>
          <w:tcPr>
            <w:tcW w:w="2828" w:type="dxa"/>
            <w:vMerge w:val="restart"/>
            <w:tcBorders>
              <w:top w:val="single" w:sz="4" w:space="0" w:color="auto"/>
              <w:left w:val="single" w:sz="4" w:space="0" w:color="auto"/>
              <w:right w:val="single" w:sz="4" w:space="0" w:color="auto"/>
            </w:tcBorders>
          </w:tcPr>
          <w:p w:rsidR="00366F0E" w:rsidRPr="00872D78" w:rsidRDefault="00366F0E" w:rsidP="00366F0E">
            <w:pPr>
              <w:ind w:firstLine="567"/>
              <w:jc w:val="both"/>
            </w:pPr>
            <w:r w:rsidRPr="00872D78">
              <w:t>Pastabos</w:t>
            </w:r>
          </w:p>
          <w:p w:rsidR="00366F0E" w:rsidRPr="00872D78" w:rsidRDefault="00366F0E" w:rsidP="00366F0E">
            <w:pPr>
              <w:ind w:firstLine="567"/>
              <w:jc w:val="center"/>
            </w:pPr>
          </w:p>
        </w:tc>
      </w:tr>
      <w:tr w:rsidR="00F371F2" w:rsidRPr="00872D78" w:rsidTr="00D64847">
        <w:trPr>
          <w:trHeight w:val="483"/>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366F0E" w:rsidRPr="00872D78" w:rsidRDefault="00366F0E" w:rsidP="00366F0E">
            <w:pPr>
              <w:ind w:firstLine="567"/>
              <w:rPr>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366F0E" w:rsidRPr="00872D78" w:rsidRDefault="00366F0E" w:rsidP="00D64847">
            <w:r w:rsidRPr="00872D78">
              <w:t>Planas</w:t>
            </w:r>
            <w:r w:rsidR="00D64847">
              <w:t xml:space="preserve"> </w:t>
            </w:r>
            <w:r w:rsidRPr="00872D78">
              <w:t>(patikslintas)</w:t>
            </w:r>
          </w:p>
        </w:tc>
        <w:tc>
          <w:tcPr>
            <w:tcW w:w="1559" w:type="dxa"/>
            <w:tcBorders>
              <w:top w:val="single" w:sz="4" w:space="0" w:color="auto"/>
              <w:left w:val="single" w:sz="4" w:space="0" w:color="auto"/>
              <w:bottom w:val="single" w:sz="4" w:space="0" w:color="auto"/>
              <w:right w:val="single" w:sz="4" w:space="0" w:color="auto"/>
            </w:tcBorders>
            <w:hideMark/>
          </w:tcPr>
          <w:p w:rsidR="00366F0E" w:rsidRPr="00872D78" w:rsidRDefault="00366F0E" w:rsidP="00D64847">
            <w:r w:rsidRPr="00872D78">
              <w:t>Panaudota lėšų</w:t>
            </w:r>
          </w:p>
        </w:tc>
        <w:tc>
          <w:tcPr>
            <w:tcW w:w="1283" w:type="dxa"/>
            <w:tcBorders>
              <w:top w:val="single" w:sz="4" w:space="0" w:color="auto"/>
              <w:left w:val="single" w:sz="4" w:space="0" w:color="auto"/>
              <w:bottom w:val="single" w:sz="4" w:space="0" w:color="auto"/>
              <w:right w:val="single" w:sz="4" w:space="0" w:color="auto"/>
            </w:tcBorders>
            <w:hideMark/>
          </w:tcPr>
          <w:p w:rsidR="00366F0E" w:rsidRPr="00872D78" w:rsidRDefault="00366F0E" w:rsidP="00D64847">
            <w:r w:rsidRPr="00872D78">
              <w:t>Įvykdymas (%)</w:t>
            </w:r>
          </w:p>
        </w:tc>
        <w:tc>
          <w:tcPr>
            <w:tcW w:w="2828" w:type="dxa"/>
            <w:vMerge/>
            <w:tcBorders>
              <w:left w:val="single" w:sz="4" w:space="0" w:color="auto"/>
              <w:bottom w:val="single" w:sz="4" w:space="0" w:color="auto"/>
              <w:right w:val="single" w:sz="4" w:space="0" w:color="auto"/>
            </w:tcBorders>
          </w:tcPr>
          <w:p w:rsidR="00366F0E" w:rsidRPr="00872D78" w:rsidRDefault="00366F0E" w:rsidP="00366F0E">
            <w:pPr>
              <w:ind w:firstLine="567"/>
            </w:pPr>
          </w:p>
        </w:tc>
      </w:tr>
      <w:tr w:rsidR="00F371F2" w:rsidRPr="00872D78" w:rsidTr="00D64847">
        <w:trPr>
          <w:trHeight w:val="684"/>
        </w:trPr>
        <w:tc>
          <w:tcPr>
            <w:tcW w:w="2552" w:type="dxa"/>
            <w:tcBorders>
              <w:top w:val="single" w:sz="4" w:space="0" w:color="auto"/>
              <w:left w:val="single" w:sz="4" w:space="0" w:color="auto"/>
              <w:bottom w:val="single" w:sz="4" w:space="0" w:color="auto"/>
              <w:right w:val="single" w:sz="4" w:space="0" w:color="auto"/>
            </w:tcBorders>
            <w:hideMark/>
          </w:tcPr>
          <w:p w:rsidR="00366F0E" w:rsidRPr="00872D78" w:rsidRDefault="00366F0E" w:rsidP="00D64847">
            <w:r w:rsidRPr="00872D78">
              <w:t>Savivaldybės biudžetas (SB)</w:t>
            </w:r>
          </w:p>
        </w:tc>
        <w:tc>
          <w:tcPr>
            <w:tcW w:w="1559"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549.2</w:t>
            </w:r>
          </w:p>
        </w:tc>
        <w:tc>
          <w:tcPr>
            <w:tcW w:w="1559"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547.6</w:t>
            </w:r>
          </w:p>
        </w:tc>
        <w:tc>
          <w:tcPr>
            <w:tcW w:w="1283"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99.7</w:t>
            </w:r>
          </w:p>
        </w:tc>
        <w:tc>
          <w:tcPr>
            <w:tcW w:w="2828"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p>
        </w:tc>
      </w:tr>
      <w:tr w:rsidR="00F371F2" w:rsidRPr="00872D78" w:rsidTr="00D64847">
        <w:trPr>
          <w:trHeight w:val="748"/>
        </w:trPr>
        <w:tc>
          <w:tcPr>
            <w:tcW w:w="2552" w:type="dxa"/>
            <w:tcBorders>
              <w:top w:val="single" w:sz="4" w:space="0" w:color="auto"/>
              <w:left w:val="single" w:sz="4" w:space="0" w:color="auto"/>
              <w:bottom w:val="single" w:sz="4" w:space="0" w:color="auto"/>
              <w:right w:val="single" w:sz="4" w:space="0" w:color="auto"/>
            </w:tcBorders>
            <w:hideMark/>
          </w:tcPr>
          <w:p w:rsidR="00366F0E" w:rsidRPr="00872D78" w:rsidRDefault="00366F0E" w:rsidP="00D64847">
            <w:r w:rsidRPr="00872D78">
              <w:t>Specialioji tikslinė dotacija (VB)</w:t>
            </w:r>
          </w:p>
        </w:tc>
        <w:tc>
          <w:tcPr>
            <w:tcW w:w="1559"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340.2</w:t>
            </w:r>
          </w:p>
        </w:tc>
        <w:tc>
          <w:tcPr>
            <w:tcW w:w="1559"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339.7</w:t>
            </w:r>
          </w:p>
        </w:tc>
        <w:tc>
          <w:tcPr>
            <w:tcW w:w="1283"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99.9</w:t>
            </w:r>
          </w:p>
        </w:tc>
        <w:tc>
          <w:tcPr>
            <w:tcW w:w="2828"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p>
        </w:tc>
      </w:tr>
      <w:tr w:rsidR="00F371F2" w:rsidRPr="00872D78" w:rsidTr="00D64847">
        <w:trPr>
          <w:trHeight w:val="632"/>
        </w:trPr>
        <w:tc>
          <w:tcPr>
            <w:tcW w:w="2552" w:type="dxa"/>
            <w:tcBorders>
              <w:top w:val="single" w:sz="4" w:space="0" w:color="auto"/>
              <w:left w:val="single" w:sz="4" w:space="0" w:color="auto"/>
              <w:bottom w:val="single" w:sz="4" w:space="0" w:color="auto"/>
              <w:right w:val="single" w:sz="4" w:space="0" w:color="auto"/>
            </w:tcBorders>
            <w:hideMark/>
          </w:tcPr>
          <w:p w:rsidR="00366F0E" w:rsidRPr="00872D78" w:rsidRDefault="00366F0E" w:rsidP="00D64847">
            <w:r w:rsidRPr="00872D78">
              <w:t>Įstaigos gautos pajamos (surinkta pajamų SP), iš jų:</w:t>
            </w:r>
          </w:p>
        </w:tc>
        <w:tc>
          <w:tcPr>
            <w:tcW w:w="1559"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112.9</w:t>
            </w:r>
          </w:p>
        </w:tc>
        <w:tc>
          <w:tcPr>
            <w:tcW w:w="1559"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98.2</w:t>
            </w:r>
          </w:p>
        </w:tc>
        <w:tc>
          <w:tcPr>
            <w:tcW w:w="1283"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86.9</w:t>
            </w:r>
          </w:p>
        </w:tc>
        <w:tc>
          <w:tcPr>
            <w:tcW w:w="2828"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p>
        </w:tc>
      </w:tr>
      <w:tr w:rsidR="00F371F2" w:rsidRPr="00872D78" w:rsidTr="00D64847">
        <w:trPr>
          <w:trHeight w:val="362"/>
        </w:trPr>
        <w:tc>
          <w:tcPr>
            <w:tcW w:w="2552" w:type="dxa"/>
            <w:tcBorders>
              <w:top w:val="single" w:sz="4" w:space="0" w:color="auto"/>
              <w:left w:val="single" w:sz="4" w:space="0" w:color="auto"/>
              <w:bottom w:val="single" w:sz="4" w:space="0" w:color="auto"/>
              <w:right w:val="single" w:sz="4" w:space="0" w:color="auto"/>
            </w:tcBorders>
            <w:hideMark/>
          </w:tcPr>
          <w:p w:rsidR="00366F0E" w:rsidRPr="00872D78" w:rsidRDefault="00366F0E" w:rsidP="00D64847">
            <w:r w:rsidRPr="00872D78">
              <w:t>Pajamų išlaidos (SP)</w:t>
            </w:r>
          </w:p>
        </w:tc>
        <w:tc>
          <w:tcPr>
            <w:tcW w:w="1559" w:type="dxa"/>
            <w:tcBorders>
              <w:top w:val="single" w:sz="4" w:space="0" w:color="auto"/>
              <w:left w:val="single" w:sz="4" w:space="0" w:color="auto"/>
              <w:bottom w:val="single" w:sz="4" w:space="0" w:color="auto"/>
              <w:right w:val="single" w:sz="4" w:space="0" w:color="auto"/>
            </w:tcBorders>
            <w:hideMark/>
          </w:tcPr>
          <w:p w:rsidR="00366F0E" w:rsidRPr="00872D78" w:rsidRDefault="00366F0E" w:rsidP="00366F0E">
            <w:pPr>
              <w:ind w:firstLine="567"/>
            </w:pPr>
            <w:r>
              <w:t>112.9</w:t>
            </w:r>
          </w:p>
        </w:tc>
        <w:tc>
          <w:tcPr>
            <w:tcW w:w="1559"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98.2</w:t>
            </w:r>
          </w:p>
        </w:tc>
        <w:tc>
          <w:tcPr>
            <w:tcW w:w="1283"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86.9</w:t>
            </w:r>
          </w:p>
        </w:tc>
        <w:tc>
          <w:tcPr>
            <w:tcW w:w="2828"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p>
        </w:tc>
      </w:tr>
      <w:tr w:rsidR="00F371F2" w:rsidRPr="00872D78" w:rsidTr="00D64847">
        <w:trPr>
          <w:trHeight w:val="94"/>
        </w:trPr>
        <w:tc>
          <w:tcPr>
            <w:tcW w:w="2552" w:type="dxa"/>
            <w:tcBorders>
              <w:top w:val="single" w:sz="4" w:space="0" w:color="auto"/>
              <w:left w:val="single" w:sz="4" w:space="0" w:color="auto"/>
              <w:bottom w:val="single" w:sz="4" w:space="0" w:color="auto"/>
              <w:right w:val="single" w:sz="4" w:space="0" w:color="auto"/>
            </w:tcBorders>
            <w:hideMark/>
          </w:tcPr>
          <w:p w:rsidR="00366F0E" w:rsidRPr="00872D78" w:rsidRDefault="00366F0E" w:rsidP="00D64847">
            <w:r w:rsidRPr="00872D78">
              <w:t>Projektų finansavimas (ES; VB;SB)</w:t>
            </w:r>
          </w:p>
        </w:tc>
        <w:tc>
          <w:tcPr>
            <w:tcW w:w="1559"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0</w:t>
            </w:r>
          </w:p>
        </w:tc>
        <w:tc>
          <w:tcPr>
            <w:tcW w:w="1559"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0</w:t>
            </w:r>
          </w:p>
        </w:tc>
        <w:tc>
          <w:tcPr>
            <w:tcW w:w="1283"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0</w:t>
            </w:r>
          </w:p>
        </w:tc>
        <w:tc>
          <w:tcPr>
            <w:tcW w:w="2828"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p>
        </w:tc>
      </w:tr>
      <w:tr w:rsidR="00F371F2" w:rsidRPr="00872D78" w:rsidTr="00D64847">
        <w:trPr>
          <w:trHeight w:val="632"/>
        </w:trPr>
        <w:tc>
          <w:tcPr>
            <w:tcW w:w="2552" w:type="dxa"/>
            <w:tcBorders>
              <w:top w:val="single" w:sz="4" w:space="0" w:color="auto"/>
              <w:left w:val="single" w:sz="4" w:space="0" w:color="auto"/>
              <w:bottom w:val="single" w:sz="4" w:space="0" w:color="auto"/>
              <w:right w:val="single" w:sz="4" w:space="0" w:color="auto"/>
            </w:tcBorders>
            <w:hideMark/>
          </w:tcPr>
          <w:p w:rsidR="00366F0E" w:rsidRPr="00872D78" w:rsidRDefault="00366F0E" w:rsidP="00D64847">
            <w:r w:rsidRPr="00872D78">
              <w:t xml:space="preserve">Kitos lėšos (parama </w:t>
            </w:r>
            <w:r>
              <w:t>1,</w:t>
            </w:r>
            <w:r w:rsidRPr="00872D78">
              <w:t>2 % G</w:t>
            </w:r>
            <w:r>
              <w:t>P</w:t>
            </w:r>
            <w:r w:rsidRPr="00872D78">
              <w:t>M ir kt.)</w:t>
            </w:r>
          </w:p>
        </w:tc>
        <w:tc>
          <w:tcPr>
            <w:tcW w:w="1559"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4.6</w:t>
            </w:r>
          </w:p>
        </w:tc>
        <w:tc>
          <w:tcPr>
            <w:tcW w:w="1559"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rPr>
                <w:color w:val="000000" w:themeColor="text1"/>
              </w:rPr>
              <w:t>4.6</w:t>
            </w:r>
          </w:p>
        </w:tc>
        <w:tc>
          <w:tcPr>
            <w:tcW w:w="1283"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100</w:t>
            </w:r>
          </w:p>
        </w:tc>
        <w:tc>
          <w:tcPr>
            <w:tcW w:w="2828"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p>
        </w:tc>
      </w:tr>
      <w:tr w:rsidR="00F371F2" w:rsidRPr="00872D78" w:rsidTr="00D64847">
        <w:trPr>
          <w:trHeight w:val="326"/>
        </w:trPr>
        <w:tc>
          <w:tcPr>
            <w:tcW w:w="2552" w:type="dxa"/>
            <w:tcBorders>
              <w:top w:val="single" w:sz="4" w:space="0" w:color="auto"/>
              <w:left w:val="single" w:sz="4" w:space="0" w:color="auto"/>
              <w:bottom w:val="single" w:sz="4" w:space="0" w:color="auto"/>
              <w:right w:val="single" w:sz="4" w:space="0" w:color="auto"/>
            </w:tcBorders>
            <w:hideMark/>
          </w:tcPr>
          <w:p w:rsidR="00366F0E" w:rsidRPr="00872D78" w:rsidRDefault="00366F0E" w:rsidP="00366F0E">
            <w:pPr>
              <w:ind w:firstLine="567"/>
            </w:pPr>
            <w:r w:rsidRPr="00872D78">
              <w:t>Iš viso</w:t>
            </w:r>
          </w:p>
        </w:tc>
        <w:tc>
          <w:tcPr>
            <w:tcW w:w="1559"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1006.9</w:t>
            </w:r>
          </w:p>
        </w:tc>
        <w:tc>
          <w:tcPr>
            <w:tcW w:w="1559"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990.1</w:t>
            </w:r>
          </w:p>
        </w:tc>
        <w:tc>
          <w:tcPr>
            <w:tcW w:w="1283"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t>98.3</w:t>
            </w:r>
          </w:p>
        </w:tc>
        <w:tc>
          <w:tcPr>
            <w:tcW w:w="2828"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p>
        </w:tc>
      </w:tr>
      <w:tr w:rsidR="00366F0E" w:rsidRPr="00872D78" w:rsidTr="00D64847">
        <w:trPr>
          <w:trHeight w:val="1472"/>
        </w:trPr>
        <w:tc>
          <w:tcPr>
            <w:tcW w:w="5670" w:type="dxa"/>
            <w:gridSpan w:val="3"/>
            <w:tcBorders>
              <w:top w:val="single" w:sz="4" w:space="0" w:color="auto"/>
              <w:left w:val="single" w:sz="4" w:space="0" w:color="auto"/>
              <w:bottom w:val="single" w:sz="4" w:space="0" w:color="auto"/>
              <w:right w:val="single" w:sz="4" w:space="0" w:color="auto"/>
            </w:tcBorders>
          </w:tcPr>
          <w:p w:rsidR="00366F0E" w:rsidRPr="00C87C72" w:rsidRDefault="00366F0E" w:rsidP="00D64847">
            <w:r w:rsidRPr="00C87C72">
              <w:t>Kreditinis įsiskolinimas (pagal v</w:t>
            </w:r>
            <w:r>
              <w:t>isus finansavimo šaltinius) 2023</w:t>
            </w:r>
            <w:r w:rsidRPr="00C87C72">
              <w:t xml:space="preserve"> m. sausio 1 d. </w:t>
            </w:r>
          </w:p>
        </w:tc>
        <w:tc>
          <w:tcPr>
            <w:tcW w:w="1283" w:type="dxa"/>
            <w:tcBorders>
              <w:top w:val="single" w:sz="4" w:space="0" w:color="auto"/>
              <w:left w:val="single" w:sz="4" w:space="0" w:color="auto"/>
              <w:bottom w:val="single" w:sz="4" w:space="0" w:color="auto"/>
              <w:right w:val="single" w:sz="4" w:space="0" w:color="auto"/>
            </w:tcBorders>
          </w:tcPr>
          <w:p w:rsidR="00366F0E" w:rsidRPr="00872D78" w:rsidRDefault="00366F0E" w:rsidP="00366F0E">
            <w:pPr>
              <w:ind w:firstLine="567"/>
            </w:pPr>
            <w:r w:rsidRPr="00565B8E">
              <w:rPr>
                <w:color w:val="000000" w:themeColor="text1"/>
              </w:rPr>
              <w:t>0</w:t>
            </w:r>
            <w:r>
              <w:rPr>
                <w:color w:val="000000" w:themeColor="text1"/>
              </w:rPr>
              <w:t>,04</w:t>
            </w:r>
          </w:p>
        </w:tc>
        <w:tc>
          <w:tcPr>
            <w:tcW w:w="2828" w:type="dxa"/>
            <w:tcBorders>
              <w:top w:val="single" w:sz="4" w:space="0" w:color="auto"/>
              <w:left w:val="single" w:sz="4" w:space="0" w:color="auto"/>
              <w:bottom w:val="single" w:sz="4" w:space="0" w:color="auto"/>
              <w:right w:val="single" w:sz="4" w:space="0" w:color="auto"/>
            </w:tcBorders>
          </w:tcPr>
          <w:p w:rsidR="00366F0E" w:rsidRPr="001A17DA" w:rsidRDefault="00366F0E" w:rsidP="00D64847">
            <w:pPr>
              <w:jc w:val="both"/>
            </w:pPr>
            <w:r w:rsidRPr="001A17DA">
              <w:t>Kreditinį įsiskolinimą sudarė mokesčiai už komunalines paslaugas,</w:t>
            </w:r>
            <w:r w:rsidR="00D64847">
              <w:t xml:space="preserve"> </w:t>
            </w:r>
            <w:r w:rsidRPr="001A17DA">
              <w:t xml:space="preserve">kadangi sąskaitos </w:t>
            </w:r>
            <w:r>
              <w:t>2022</w:t>
            </w:r>
            <w:r w:rsidRPr="001A17DA">
              <w:t xml:space="preserve"> m. gruodžio 31 d.</w:t>
            </w:r>
          </w:p>
        </w:tc>
      </w:tr>
    </w:tbl>
    <w:p w:rsidR="00D64847" w:rsidRDefault="00F371F2" w:rsidP="00A24704">
      <w:pPr>
        <w:tabs>
          <w:tab w:val="left" w:pos="284"/>
          <w:tab w:val="left" w:pos="426"/>
        </w:tabs>
        <w:ind w:firstLine="709"/>
        <w:jc w:val="both"/>
        <w:rPr>
          <w:lang w:eastAsia="lt-LT"/>
        </w:rPr>
      </w:pPr>
      <w:r>
        <w:t xml:space="preserve">2022 </w:t>
      </w:r>
      <w:r w:rsidR="00366F0E">
        <w:t>m. buvo a</w:t>
      </w:r>
      <w:r w:rsidR="00366F0E" w:rsidRPr="00A122C0">
        <w:t>tlikti patikrinimai, auditai:</w:t>
      </w:r>
    </w:p>
    <w:p w:rsidR="00366F0E" w:rsidRPr="00085495" w:rsidRDefault="00D64847" w:rsidP="00D64847">
      <w:pPr>
        <w:tabs>
          <w:tab w:val="left" w:pos="284"/>
          <w:tab w:val="left" w:pos="426"/>
        </w:tabs>
        <w:ind w:firstLine="709"/>
        <w:jc w:val="both"/>
        <w:rPr>
          <w:lang w:eastAsia="lt-LT"/>
        </w:rPr>
      </w:pPr>
      <w:r>
        <w:rPr>
          <w:lang w:eastAsia="lt-LT"/>
        </w:rPr>
        <w:t xml:space="preserve">1) </w:t>
      </w:r>
      <w:r w:rsidR="00366F0E" w:rsidRPr="005E6320">
        <w:rPr>
          <w:lang w:eastAsia="lt-LT"/>
        </w:rPr>
        <w:t>viešojo maitinimo įmonių valstybinė maisto kontrolė (Valstybinės maisto ir veterinarijos</w:t>
      </w:r>
      <w:r>
        <w:rPr>
          <w:lang w:eastAsia="lt-LT"/>
        </w:rPr>
        <w:t xml:space="preserve"> </w:t>
      </w:r>
      <w:r w:rsidR="00366F0E" w:rsidRPr="00786874">
        <w:rPr>
          <w:lang w:eastAsia="lt-LT"/>
        </w:rPr>
        <w:t>tarnybos Klaipėdos departamento patikrinimo aktas Nr. 37VMĮP-1153. 2022-02-23).</w:t>
      </w:r>
      <w:r w:rsidR="00366F0E" w:rsidRPr="00786874">
        <w:t xml:space="preserve"> </w:t>
      </w:r>
      <w:r w:rsidR="00366F0E" w:rsidRPr="00786874">
        <w:rPr>
          <w:lang w:eastAsia="lt-LT"/>
        </w:rPr>
        <w:t>Išvados–pažeidimų nenustatyta</w:t>
      </w:r>
      <w:r>
        <w:rPr>
          <w:lang w:eastAsia="lt-LT"/>
        </w:rPr>
        <w:t xml:space="preserve">; 2) </w:t>
      </w:r>
      <w:r w:rsidR="00366F0E">
        <w:t>Klaipėdos miesto savivaldybės administracijos Švietimo skyriaus mokinių nelaimingų atsitikimų patikrinimas</w:t>
      </w:r>
      <w:r w:rsidR="00366F0E" w:rsidRPr="00085495">
        <w:t>. Išvados –pažeidimų nenustatyta</w:t>
      </w:r>
      <w:r>
        <w:t>;</w:t>
      </w:r>
      <w:r>
        <w:rPr>
          <w:lang w:eastAsia="lt-LT"/>
        </w:rPr>
        <w:t xml:space="preserve"> 3) </w:t>
      </w:r>
      <w:r w:rsidR="00366F0E">
        <w:rPr>
          <w:szCs w:val="20"/>
        </w:rPr>
        <w:t>UAB Inspectum vaikų žaidimų aikštelių ir lauko įrenginių kontrol</w:t>
      </w:r>
      <w:r w:rsidR="00D95DEC">
        <w:rPr>
          <w:szCs w:val="20"/>
        </w:rPr>
        <w:t xml:space="preserve">ė. </w:t>
      </w:r>
      <w:r w:rsidR="00366F0E">
        <w:rPr>
          <w:szCs w:val="20"/>
        </w:rPr>
        <w:t>Pažeidimų nenustatyta.</w:t>
      </w:r>
    </w:p>
    <w:p w:rsidR="00366F0E" w:rsidRPr="00E166E3" w:rsidRDefault="00366F0E" w:rsidP="00366F0E">
      <w:pPr>
        <w:tabs>
          <w:tab w:val="left" w:pos="284"/>
          <w:tab w:val="left" w:pos="426"/>
        </w:tabs>
        <w:ind w:firstLine="567"/>
        <w:jc w:val="both"/>
      </w:pPr>
      <w:r>
        <w:t>2022</w:t>
      </w:r>
      <w:r w:rsidRPr="00E166E3">
        <w:t xml:space="preserve"> m. liko neišspręstos šias problemo</w:t>
      </w:r>
      <w:r>
        <w:t>s:</w:t>
      </w:r>
      <w:r w:rsidRPr="00786874">
        <w:t xml:space="preserve"> </w:t>
      </w:r>
      <w:r w:rsidRPr="004B5601">
        <w:t xml:space="preserve">neatlikti dalies grupių, laiptinių remonto darbai. Būtina atnaujinti baldus, </w:t>
      </w:r>
      <w:r w:rsidR="00D95DEC">
        <w:t>į</w:t>
      </w:r>
      <w:r w:rsidR="00D95DEC" w:rsidRPr="002D01D4">
        <w:t xml:space="preserve">sigyti </w:t>
      </w:r>
      <w:r w:rsidR="00D95DEC">
        <w:t xml:space="preserve">daugiau IKT, </w:t>
      </w:r>
      <w:r>
        <w:t>įren</w:t>
      </w:r>
      <w:r w:rsidR="00D95DEC">
        <w:t>g</w:t>
      </w:r>
      <w:r>
        <w:t xml:space="preserve">ti lauko teritorijos apšvietimą, </w:t>
      </w:r>
      <w:r w:rsidRPr="002D01D4">
        <w:t xml:space="preserve">suremontuoti vidaus ir lauko elektros instaliaciją, atlikti </w:t>
      </w:r>
      <w:r w:rsidR="00D95DEC" w:rsidRPr="002D01D4">
        <w:t>šildymo sistemos renovaciją</w:t>
      </w:r>
      <w:r w:rsidR="00D95DEC">
        <w:t>,</w:t>
      </w:r>
      <w:r w:rsidR="00D95DEC" w:rsidRPr="002D01D4">
        <w:t xml:space="preserve"> </w:t>
      </w:r>
      <w:r w:rsidRPr="002D01D4">
        <w:t xml:space="preserve">darželio pastato (cokolio) remonto darbus. </w:t>
      </w:r>
      <w:r>
        <w:t>2022 m.</w:t>
      </w:r>
      <w:r w:rsidRPr="002D01D4">
        <w:t xml:space="preserve"> spalio mėnesį atlikti</w:t>
      </w:r>
      <w:r>
        <w:t xml:space="preserve"> </w:t>
      </w:r>
      <w:r w:rsidRPr="002D01D4">
        <w:t>stogo, sienų remonto darbai, tačiau ir toliau bėga vanduo į specialist</w:t>
      </w:r>
      <w:r w:rsidR="00D95DEC">
        <w:t>o</w:t>
      </w:r>
      <w:r w:rsidRPr="002D01D4">
        <w:t xml:space="preserve"> kabinetą bei vienos grupės miegamąjį, todėl būtina surasti ir pašalinti priežastį.</w:t>
      </w:r>
      <w:r>
        <w:t xml:space="preserve"> </w:t>
      </w:r>
      <w:r w:rsidRPr="00E166E3">
        <w:t>I</w:t>
      </w:r>
      <w:r>
        <w:t>švardintoms problemoms išspręsti</w:t>
      </w:r>
      <w:r w:rsidR="00D95DEC">
        <w:t xml:space="preserve"> </w:t>
      </w:r>
      <w:r>
        <w:t>nepakanka Į</w:t>
      </w:r>
      <w:r w:rsidRPr="00E166E3">
        <w:t>staigai skir</w:t>
      </w:r>
      <w:r>
        <w:t>tų</w:t>
      </w:r>
      <w:r w:rsidRPr="00E166E3">
        <w:t xml:space="preserve"> lėšų.</w:t>
      </w:r>
    </w:p>
    <w:p w:rsidR="00F371F2" w:rsidRDefault="00366F0E" w:rsidP="00F371F2">
      <w:pPr>
        <w:ind w:firstLine="567"/>
        <w:jc w:val="both"/>
      </w:pPr>
      <w:r w:rsidRPr="00481D00">
        <w:rPr>
          <w:lang w:eastAsia="lt-LT"/>
        </w:rPr>
        <w:t xml:space="preserve">Planuodama 2023 metų veiklą, Įstaigos bendruomenė susitarė dėl tokių veiklos prioritetų: </w:t>
      </w:r>
      <w:r w:rsidRPr="00481D00">
        <w:t>sąlygų ugdytis kiekvienam vaikui, teikiant veiksmingą švietimo pagalbą, sudarymas ir besimokančios bendruomenės idėjos įgyvendinimas, kuriant savivaldos, socialinės partnerystės, pasidalytosios lyderystės darną.</w:t>
      </w:r>
    </w:p>
    <w:p w:rsidR="00F371F2" w:rsidRDefault="00F371F2" w:rsidP="00F371F2">
      <w:pPr>
        <w:jc w:val="both"/>
      </w:pPr>
    </w:p>
    <w:p w:rsidR="00366F0E" w:rsidRDefault="00366F0E" w:rsidP="00F371F2">
      <w:pPr>
        <w:jc w:val="both"/>
      </w:pPr>
      <w:r>
        <w:t>Direktorė                                                                                                               Aušra Zarambienė</w:t>
      </w:r>
    </w:p>
    <w:p w:rsidR="00D57F27" w:rsidRPr="00832CC9" w:rsidRDefault="004C067A" w:rsidP="00A24704">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373E3">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E056E"/>
    <w:multiLevelType w:val="hybridMultilevel"/>
    <w:tmpl w:val="42286A10"/>
    <w:lvl w:ilvl="0" w:tplc="E196E644">
      <w:start w:val="2022"/>
      <w:numFmt w:val="bullet"/>
      <w:lvlText w:val="–"/>
      <w:lvlJc w:val="left"/>
      <w:pPr>
        <w:ind w:left="644" w:hanging="360"/>
      </w:pPr>
      <w:rPr>
        <w:rFonts w:ascii="Times New Roman" w:eastAsia="Times New Roman"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 w15:restartNumberingAfterBreak="0">
    <w:nsid w:val="263B69E1"/>
    <w:multiLevelType w:val="hybridMultilevel"/>
    <w:tmpl w:val="F6A6CB9C"/>
    <w:lvl w:ilvl="0" w:tplc="575E07F8">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279A06F7"/>
    <w:multiLevelType w:val="hybridMultilevel"/>
    <w:tmpl w:val="131A429E"/>
    <w:lvl w:ilvl="0" w:tplc="AF861F3E">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65157A"/>
    <w:multiLevelType w:val="hybridMultilevel"/>
    <w:tmpl w:val="36C0B9F2"/>
    <w:lvl w:ilvl="0" w:tplc="A69897C0">
      <w:start w:val="2022"/>
      <w:numFmt w:val="decimal"/>
      <w:lvlText w:val="%1"/>
      <w:lvlJc w:val="left"/>
      <w:pPr>
        <w:ind w:left="1047" w:hanging="48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3670B"/>
    <w:rsid w:val="0006079E"/>
    <w:rsid w:val="0019615E"/>
    <w:rsid w:val="001A126A"/>
    <w:rsid w:val="002373E3"/>
    <w:rsid w:val="002E071B"/>
    <w:rsid w:val="0034183E"/>
    <w:rsid w:val="00366F0E"/>
    <w:rsid w:val="004476DD"/>
    <w:rsid w:val="004B0855"/>
    <w:rsid w:val="004C067A"/>
    <w:rsid w:val="005708E0"/>
    <w:rsid w:val="00597EE8"/>
    <w:rsid w:val="005B434A"/>
    <w:rsid w:val="005F495C"/>
    <w:rsid w:val="00616F5A"/>
    <w:rsid w:val="00664238"/>
    <w:rsid w:val="00677042"/>
    <w:rsid w:val="007A24A6"/>
    <w:rsid w:val="007B1666"/>
    <w:rsid w:val="00832CC9"/>
    <w:rsid w:val="008354D5"/>
    <w:rsid w:val="00865C91"/>
    <w:rsid w:val="008E6E82"/>
    <w:rsid w:val="00A24704"/>
    <w:rsid w:val="00A339BB"/>
    <w:rsid w:val="00AF7D08"/>
    <w:rsid w:val="00B750B6"/>
    <w:rsid w:val="00C328F5"/>
    <w:rsid w:val="00C57681"/>
    <w:rsid w:val="00C60C2C"/>
    <w:rsid w:val="00C82D23"/>
    <w:rsid w:val="00CA4D3B"/>
    <w:rsid w:val="00D42B72"/>
    <w:rsid w:val="00D57F27"/>
    <w:rsid w:val="00D64847"/>
    <w:rsid w:val="00D9302B"/>
    <w:rsid w:val="00D95DEC"/>
    <w:rsid w:val="00DD319C"/>
    <w:rsid w:val="00DD75D8"/>
    <w:rsid w:val="00E027B1"/>
    <w:rsid w:val="00E32607"/>
    <w:rsid w:val="00E3308E"/>
    <w:rsid w:val="00E33871"/>
    <w:rsid w:val="00E56A73"/>
    <w:rsid w:val="00EF03C0"/>
    <w:rsid w:val="00F1275A"/>
    <w:rsid w:val="00F371F2"/>
    <w:rsid w:val="00F555F2"/>
    <w:rsid w:val="00F72A1E"/>
    <w:rsid w:val="00FC4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EDFC5"/>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FC44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708E0"/>
    <w:pPr>
      <w:ind w:left="720"/>
      <w:contextualSpacing/>
    </w:pPr>
  </w:style>
  <w:style w:type="character" w:customStyle="1" w:styleId="Numatytasispastraiposriftas1">
    <w:name w:val="Numatytasis pastraipos šriftas1"/>
    <w:rsid w:val="00E027B1"/>
  </w:style>
  <w:style w:type="character" w:customStyle="1" w:styleId="fontstyle01">
    <w:name w:val="fontstyle01"/>
    <w:rsid w:val="00E027B1"/>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800487431">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7485</Words>
  <Characters>4268</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2023-05-02T11:01:00Z</dcterms:created>
  <dcterms:modified xsi:type="dcterms:W3CDTF">2023-05-04T05:48:00Z</dcterms:modified>
</cp:coreProperties>
</file>